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EB1" w:rsidRDefault="00022EB1" w:rsidP="00022E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kk-KZ"/>
        </w:rPr>
        <w:t>марте-апреле 2023 года центром карьеры НАО «</w:t>
      </w:r>
      <w:r>
        <w:rPr>
          <w:rFonts w:ascii="Times New Roman" w:hAnsi="Times New Roman"/>
          <w:sz w:val="28"/>
          <w:szCs w:val="28"/>
        </w:rPr>
        <w:t>ППУ</w:t>
      </w:r>
      <w:r>
        <w:rPr>
          <w:rFonts w:ascii="Times New Roman" w:hAnsi="Times New Roman"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</w:rPr>
        <w:t xml:space="preserve"> проведен </w:t>
      </w:r>
      <w:r>
        <w:rPr>
          <w:rFonts w:ascii="Times New Roman" w:hAnsi="Times New Roman"/>
          <w:sz w:val="28"/>
          <w:szCs w:val="28"/>
          <w:lang w:val="kk-KZ"/>
        </w:rPr>
        <w:t>онлайн-</w:t>
      </w:r>
      <w:r>
        <w:rPr>
          <w:rFonts w:ascii="Times New Roman" w:hAnsi="Times New Roman"/>
          <w:sz w:val="28"/>
          <w:szCs w:val="28"/>
        </w:rPr>
        <w:t xml:space="preserve">опрос среди работодателей </w:t>
      </w:r>
      <w:r>
        <w:rPr>
          <w:rFonts w:ascii="Times New Roman" w:hAnsi="Times New Roman"/>
          <w:sz w:val="28"/>
          <w:szCs w:val="28"/>
          <w:lang w:val="kk-KZ"/>
        </w:rPr>
        <w:t xml:space="preserve">через гугл форму </w:t>
      </w:r>
      <w:r>
        <w:rPr>
          <w:rFonts w:ascii="Times New Roman" w:hAnsi="Times New Roman"/>
          <w:sz w:val="28"/>
          <w:szCs w:val="28"/>
        </w:rPr>
        <w:t xml:space="preserve">с целью определения качества подготовки выпускников ППУ. В опросе участвовало </w:t>
      </w:r>
      <w:r>
        <w:rPr>
          <w:rFonts w:ascii="Times New Roman" w:hAnsi="Times New Roman"/>
          <w:sz w:val="28"/>
          <w:szCs w:val="28"/>
          <w:lang w:val="kk-KZ"/>
        </w:rPr>
        <w:t xml:space="preserve">71 </w:t>
      </w:r>
      <w:r>
        <w:rPr>
          <w:rFonts w:ascii="Times New Roman" w:hAnsi="Times New Roman"/>
          <w:sz w:val="28"/>
          <w:szCs w:val="28"/>
        </w:rPr>
        <w:t xml:space="preserve">работодатель, среди них городские школы – 66%, сельские школы-30% и малокомплектные школы-45%. По результатам анкетирования </w:t>
      </w:r>
      <w:r>
        <w:rPr>
          <w:rFonts w:ascii="Times New Roman" w:hAnsi="Times New Roman" w:cs="Times New Roman"/>
          <w:sz w:val="28"/>
          <w:szCs w:val="28"/>
          <w:lang w:val="kk-KZ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руководители организаций образования региона отмечают </w:t>
      </w:r>
      <w:proofErr w:type="spellStart"/>
      <w:r>
        <w:rPr>
          <w:rFonts w:ascii="Times New Roman" w:hAnsi="Times New Roman"/>
          <w:sz w:val="28"/>
          <w:szCs w:val="28"/>
        </w:rPr>
        <w:t>достаточн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о высокий </w:t>
      </w:r>
      <w:r>
        <w:rPr>
          <w:rFonts w:ascii="Times New Roman" w:hAnsi="Times New Roman"/>
          <w:sz w:val="28"/>
          <w:szCs w:val="28"/>
        </w:rPr>
        <w:t xml:space="preserve">уровень профессиональной подготовки выпускников </w:t>
      </w:r>
      <w:r>
        <w:rPr>
          <w:rFonts w:ascii="Times New Roman" w:hAnsi="Times New Roman"/>
          <w:sz w:val="28"/>
          <w:szCs w:val="28"/>
          <w:lang w:val="kk-KZ"/>
        </w:rPr>
        <w:t>вуза</w:t>
      </w:r>
      <w:r>
        <w:rPr>
          <w:rFonts w:ascii="Times New Roman" w:hAnsi="Times New Roman"/>
          <w:sz w:val="28"/>
          <w:szCs w:val="28"/>
        </w:rPr>
        <w:t xml:space="preserve"> в сравнении с выпускниками других вузов, а </w:t>
      </w:r>
      <w:r>
        <w:rPr>
          <w:rFonts w:ascii="Times New Roman" w:hAnsi="Times New Roman" w:cs="Times New Roman"/>
          <w:sz w:val="28"/>
          <w:szCs w:val="28"/>
        </w:rPr>
        <w:t xml:space="preserve">42% отмечают </w:t>
      </w:r>
      <w:r>
        <w:rPr>
          <w:rFonts w:ascii="Times New Roman" w:hAnsi="Times New Roman" w:cs="Times New Roman"/>
          <w:sz w:val="28"/>
          <w:szCs w:val="28"/>
          <w:lang w:eastAsia="he-IL" w:bidi="he-IL"/>
        </w:rPr>
        <w:t>примерно одинаковое качество.</w:t>
      </w:r>
      <w:r>
        <w:rPr>
          <w:rFonts w:ascii="Times New Roman" w:hAnsi="Times New Roman"/>
          <w:sz w:val="28"/>
          <w:szCs w:val="28"/>
        </w:rPr>
        <w:t xml:space="preserve"> Наиболее важным аспектом, связанным с деятельностью университета, считают уровень профессиональной общетеоретической подготовки и практических умений выпускника, а именно:</w:t>
      </w:r>
    </w:p>
    <w:p w:rsidR="00022EB1" w:rsidRDefault="00022EB1" w:rsidP="00022E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94,4% - работодателей в целом удовлетворены качеством знаний студентов ППУ, в разрезе ОП средневзвешенное значению результатов анкетирования – 90%.</w:t>
      </w:r>
    </w:p>
    <w:p w:rsidR="00022EB1" w:rsidRDefault="00022EB1" w:rsidP="00022E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82% считают, что </w:t>
      </w:r>
      <w:r>
        <w:rPr>
          <w:rFonts w:ascii="Times New Roman" w:hAnsi="Times New Roman" w:cs="Times New Roman"/>
          <w:sz w:val="28"/>
          <w:szCs w:val="28"/>
          <w:lang w:eastAsia="he-IL" w:bidi="he-IL"/>
        </w:rPr>
        <w:t xml:space="preserve">профессиональная компетенция выпускников соответствует </w:t>
      </w:r>
      <w:r>
        <w:rPr>
          <w:rFonts w:ascii="Times New Roman" w:hAnsi="Times New Roman" w:cs="Times New Roman"/>
          <w:sz w:val="28"/>
          <w:szCs w:val="28"/>
        </w:rPr>
        <w:t>всем критериям и требованиям, предъявляемым к педагогу, имеющему высшее образование.</w:t>
      </w:r>
    </w:p>
    <w:p w:rsidR="008E65E2" w:rsidRDefault="008E65E2"/>
    <w:p w:rsidR="008E65E2" w:rsidRDefault="008E65E2">
      <w:r>
        <w:rPr>
          <w:noProof/>
          <w:lang w:eastAsia="ru-RU"/>
        </w:rPr>
        <w:drawing>
          <wp:inline distT="0" distB="0" distL="0" distR="0" wp14:anchorId="383B1D18" wp14:editId="1BD90C66">
            <wp:extent cx="5169273" cy="54138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395" t="20220" r="29992" b="4160"/>
                    <a:stretch/>
                  </pic:blipFill>
                  <pic:spPr bwMode="auto">
                    <a:xfrm>
                      <a:off x="0" y="0"/>
                      <a:ext cx="5224261" cy="547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E2" w:rsidRDefault="008E65E2">
      <w:r>
        <w:rPr>
          <w:noProof/>
          <w:lang w:eastAsia="ru-RU"/>
        </w:rPr>
        <w:lastRenderedPageBreak/>
        <w:drawing>
          <wp:inline distT="0" distB="0" distL="0" distR="0" wp14:anchorId="5950ED72" wp14:editId="281EDD80">
            <wp:extent cx="5884388" cy="62455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334" t="20654" r="30437" b="3434"/>
                    <a:stretch/>
                  </pic:blipFill>
                  <pic:spPr bwMode="auto">
                    <a:xfrm>
                      <a:off x="0" y="0"/>
                      <a:ext cx="5908141" cy="627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E2" w:rsidRDefault="008E65E2"/>
    <w:p w:rsidR="008E65E2" w:rsidRDefault="008E65E2">
      <w:r>
        <w:rPr>
          <w:noProof/>
          <w:lang w:eastAsia="ru-RU"/>
        </w:rPr>
        <w:lastRenderedPageBreak/>
        <w:drawing>
          <wp:inline distT="0" distB="0" distL="0" distR="0" wp14:anchorId="3D9C4D6F" wp14:editId="6811F42A">
            <wp:extent cx="5934973" cy="619395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79" t="21170" r="30585" b="4732"/>
                    <a:stretch/>
                  </pic:blipFill>
                  <pic:spPr bwMode="auto">
                    <a:xfrm>
                      <a:off x="0" y="0"/>
                      <a:ext cx="5952444" cy="621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E2" w:rsidRDefault="008E65E2"/>
    <w:p w:rsidR="008E65E2" w:rsidRDefault="008E65E2">
      <w:r>
        <w:rPr>
          <w:noProof/>
          <w:lang w:eastAsia="ru-RU"/>
        </w:rPr>
        <w:lastRenderedPageBreak/>
        <w:drawing>
          <wp:inline distT="0" distB="0" distL="0" distR="0" wp14:anchorId="4AE5F876" wp14:editId="2B32E822">
            <wp:extent cx="4787660" cy="431760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69" t="21944" r="30294" b="14026"/>
                    <a:stretch/>
                  </pic:blipFill>
                  <pic:spPr bwMode="auto">
                    <a:xfrm>
                      <a:off x="0" y="0"/>
                      <a:ext cx="4834992" cy="436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5E2" w:rsidRDefault="008E65E2"/>
    <w:p w:rsidR="008E65E2" w:rsidRDefault="008E65E2">
      <w:r>
        <w:rPr>
          <w:noProof/>
          <w:lang w:eastAsia="ru-RU"/>
        </w:rPr>
        <w:drawing>
          <wp:inline distT="0" distB="0" distL="0" distR="0" wp14:anchorId="59D98474" wp14:editId="3E73DD7E">
            <wp:extent cx="4833284" cy="4493166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350" t="23494" r="30435" b="11694"/>
                    <a:stretch/>
                  </pic:blipFill>
                  <pic:spPr bwMode="auto">
                    <a:xfrm>
                      <a:off x="0" y="0"/>
                      <a:ext cx="4870261" cy="452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65E2" w:rsidSect="00611F0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CC5"/>
    <w:rsid w:val="00022EB1"/>
    <w:rsid w:val="00611F0E"/>
    <w:rsid w:val="007A69A8"/>
    <w:rsid w:val="008E65E2"/>
    <w:rsid w:val="00A13CC5"/>
    <w:rsid w:val="00DA1F90"/>
    <w:rsid w:val="00E6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59478-ABF6-4BC5-9E41-07917FA82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0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Байтанаева Майра Амангазиевна</dc:creator>
  <cp:keywords/>
  <dc:description/>
  <cp:lastModifiedBy>Байтанаева Майра Амангазиевна</cp:lastModifiedBy>
  <cp:revision>7</cp:revision>
  <dcterms:created xsi:type="dcterms:W3CDTF">2023-09-21T09:06:00Z</dcterms:created>
  <dcterms:modified xsi:type="dcterms:W3CDTF">2025-02-05T06:29:00Z</dcterms:modified>
</cp:coreProperties>
</file>